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0389" w14:textId="7AAA5751" w:rsidR="002B41A1" w:rsidRPr="002B41A1" w:rsidRDefault="002B41A1" w:rsidP="002B41A1">
      <w:pPr>
        <w:spacing w:after="0"/>
        <w:ind w:firstLine="709"/>
        <w:jc w:val="center"/>
        <w:rPr>
          <w:b/>
          <w:bCs/>
        </w:rPr>
      </w:pPr>
      <w:r w:rsidRPr="002B41A1">
        <w:rPr>
          <w:b/>
          <w:bCs/>
        </w:rPr>
        <w:t xml:space="preserve">Сведения о способах получения консультаций по вопросам соблюдения обязательных требований при осуществлении муниципального контроля в сфере благоустройства на территории муниципального образования </w:t>
      </w:r>
      <w:r w:rsidR="00D1434B">
        <w:rPr>
          <w:b/>
          <w:bCs/>
        </w:rPr>
        <w:t>Краснопартизанский</w:t>
      </w:r>
      <w:r w:rsidRPr="002B41A1">
        <w:rPr>
          <w:b/>
          <w:bCs/>
        </w:rPr>
        <w:t xml:space="preserve"> сельсовет Алейского района Алтайского края</w:t>
      </w:r>
    </w:p>
    <w:p w14:paraId="7DCE9CA6" w14:textId="77777777" w:rsidR="002B41A1" w:rsidRDefault="002B41A1" w:rsidP="006C0B77">
      <w:pPr>
        <w:spacing w:after="0"/>
        <w:ind w:firstLine="709"/>
        <w:jc w:val="both"/>
      </w:pPr>
      <w:r>
        <w:t xml:space="preserve"> 1.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</w:t>
      </w:r>
    </w:p>
    <w:p w14:paraId="4A3C97C5" w14:textId="77777777" w:rsidR="002B41A1" w:rsidRDefault="002B41A1" w:rsidP="006C0B77">
      <w:pPr>
        <w:spacing w:after="0"/>
        <w:ind w:firstLine="709"/>
        <w:jc w:val="both"/>
      </w:pPr>
      <w:r>
        <w:t xml:space="preserve">2.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14:paraId="73A262B0" w14:textId="77777777" w:rsidR="002B41A1" w:rsidRDefault="002B41A1" w:rsidP="006C0B77">
      <w:pPr>
        <w:spacing w:after="0"/>
        <w:ind w:firstLine="709"/>
        <w:jc w:val="both"/>
      </w:pPr>
      <w:r>
        <w:t xml:space="preserve">3. Консультирование осуществляется по следующим вопросам: </w:t>
      </w:r>
    </w:p>
    <w:p w14:paraId="1BF1C365" w14:textId="77777777" w:rsidR="002B41A1" w:rsidRDefault="002B41A1" w:rsidP="006C0B77">
      <w:pPr>
        <w:spacing w:after="0"/>
        <w:ind w:firstLine="709"/>
        <w:jc w:val="both"/>
      </w:pPr>
      <w:r>
        <w:t xml:space="preserve">1) компетенция контрольного органа; </w:t>
      </w:r>
    </w:p>
    <w:p w14:paraId="0485D0B7" w14:textId="77777777" w:rsidR="002B41A1" w:rsidRDefault="002B41A1" w:rsidP="006C0B77">
      <w:pPr>
        <w:spacing w:after="0"/>
        <w:ind w:firstLine="709"/>
        <w:jc w:val="both"/>
      </w:pPr>
      <w:r>
        <w:t xml:space="preserve">2) организация и осуществление муниципального контроля; </w:t>
      </w:r>
    </w:p>
    <w:p w14:paraId="73C5C9C5" w14:textId="77777777" w:rsidR="002B41A1" w:rsidRDefault="002B41A1" w:rsidP="006C0B77">
      <w:pPr>
        <w:spacing w:after="0"/>
        <w:ind w:firstLine="709"/>
        <w:jc w:val="both"/>
      </w:pPr>
      <w:r>
        <w:t xml:space="preserve">3) порядок осуществления профилактических, контрольных (надзорных) мероприятий, установленных Положением; </w:t>
      </w:r>
    </w:p>
    <w:p w14:paraId="2A4CED49" w14:textId="77777777" w:rsidR="002B41A1" w:rsidRDefault="002B41A1" w:rsidP="006C0B77">
      <w:pPr>
        <w:spacing w:after="0"/>
        <w:ind w:firstLine="709"/>
        <w:jc w:val="both"/>
      </w:pPr>
      <w:r>
        <w:t xml:space="preserve">4) применение мер ответственности за нарушение обязательных требований. </w:t>
      </w:r>
    </w:p>
    <w:p w14:paraId="4D064A05" w14:textId="77777777" w:rsidR="002B41A1" w:rsidRDefault="002B41A1" w:rsidP="006C0B77">
      <w:pPr>
        <w:spacing w:after="0"/>
        <w:ind w:firstLine="709"/>
        <w:jc w:val="both"/>
      </w:pPr>
      <w:r>
        <w:t>4.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14:paraId="479296E3" w14:textId="77777777" w:rsidR="002B41A1" w:rsidRDefault="002B41A1" w:rsidP="006C0B77">
      <w:pPr>
        <w:spacing w:after="0"/>
        <w:ind w:firstLine="709"/>
        <w:jc w:val="both"/>
      </w:pPr>
      <w:r>
        <w:t xml:space="preserve"> 5.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42B2A77C" w14:textId="77777777" w:rsidR="002B41A1" w:rsidRDefault="002B41A1" w:rsidP="006C0B77">
      <w:pPr>
        <w:spacing w:after="0"/>
        <w:ind w:firstLine="709"/>
        <w:jc w:val="both"/>
      </w:pPr>
      <w:r>
        <w:t xml:space="preserve"> 6.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 </w:t>
      </w:r>
    </w:p>
    <w:p w14:paraId="7D5B412D" w14:textId="77777777" w:rsidR="002B41A1" w:rsidRDefault="002B41A1" w:rsidP="006C0B77">
      <w:pPr>
        <w:spacing w:after="0"/>
        <w:ind w:firstLine="709"/>
        <w:jc w:val="both"/>
      </w:pPr>
      <w:r>
        <w:t xml:space="preserve">7.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 </w:t>
      </w:r>
    </w:p>
    <w:p w14:paraId="288434CC" w14:textId="77777777" w:rsidR="002B41A1" w:rsidRDefault="002B41A1" w:rsidP="006C0B77">
      <w:pPr>
        <w:spacing w:after="0"/>
        <w:ind w:firstLine="709"/>
        <w:jc w:val="both"/>
      </w:pPr>
      <w:r>
        <w:t xml:space="preserve">8.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</w:t>
      </w:r>
      <w:r>
        <w:lastRenderedPageBreak/>
        <w:t xml:space="preserve">контролируемое лицо информируется об обязательных требованиях, предъявляемых к его деятельности либо к принадлежащим ему объектам контроля. </w:t>
      </w:r>
    </w:p>
    <w:p w14:paraId="25DA2B27" w14:textId="30E050B0" w:rsidR="00F12C76" w:rsidRDefault="002B41A1" w:rsidP="006C0B77">
      <w:pPr>
        <w:spacing w:after="0"/>
        <w:ind w:firstLine="709"/>
        <w:jc w:val="both"/>
      </w:pPr>
      <w:r>
        <w:t>9. 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5C"/>
    <w:rsid w:val="002B41A1"/>
    <w:rsid w:val="00303EAE"/>
    <w:rsid w:val="00634448"/>
    <w:rsid w:val="006C0B77"/>
    <w:rsid w:val="008242FF"/>
    <w:rsid w:val="00870751"/>
    <w:rsid w:val="00922C48"/>
    <w:rsid w:val="00B5155C"/>
    <w:rsid w:val="00B915B7"/>
    <w:rsid w:val="00D143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A2DE"/>
  <w15:chartTrackingRefBased/>
  <w15:docId w15:val="{FA8BDCEB-28C1-47ED-875F-399624A9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2024-06-24T08:52:00Z</dcterms:created>
  <dcterms:modified xsi:type="dcterms:W3CDTF">2024-06-25T02:38:00Z</dcterms:modified>
</cp:coreProperties>
</file>